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每日一练（</w:t>
      </w:r>
      <w:bookmarkStart w:id="0" w:name="_GoBack"/>
      <w:r>
        <w:rPr>
          <w:rFonts w:hint="eastAsia"/>
          <w:lang w:val="en-US" w:eastAsia="zh-CN"/>
        </w:rPr>
        <w:t>五</w:t>
      </w:r>
      <w:bookmarkEnd w:id="0"/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【幼儿】幼儿认真完整的听完教师讲的故事，这一现象反映了幼儿注意的什么特征(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A.注意的选择性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B.注意的广度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C.注意的稳定性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D.注意的分配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答案：C。注意的稳定性是指注意力在同一活动范围内所维持的时间长短，幼儿认真完整的听完老师讲的故事，说的是注意的稳定性。故本题选C。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【幼儿】菲儿把一颗小石头放进小鱼缸里，小石头很快就沉到了缸底，菲儿说：“小石头不想游泳了，想休息了。”从这里可以看出，菲儿思维的特点是(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A.直觉性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B.自我中心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C.表面性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D.泛灵论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答案：D。菲儿把无生命的小石头看作是有生命的物体，体现了泛灵论的思想，故本题选D。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【小学】“玉不琢，不成器;人不学，不知道。是故古之王者建国君民，教学为先。”《学记》中的这句话反映了(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A.教育与经济的关系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B.教育与文化的关系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C.教育与政治的关系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D.教育与科技的关系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答案：C。“建国君民，教学为先”出自《学记》，意思是治国安民，第一要务就是推行道德教化，反映了教育与政治的关系。故本题选C。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【小学】儿童易患口角炎、角膜炎、皮炎等，可能是缺乏(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A.维生素A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B.维生素B2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C.维生素C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D.维生素D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答案：B。维生素B2是各种黄酶(含有核黄素的氧化还原酶)辅基的组成成分，如果缺乏维生素B2，宝宝易患口角炎、皮炎、角膜炎、食欲减退、腹泻等症。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【中学】“动之以情，晓之以理，导之以行，持之以恒”的做法主要反映了哪一徳育过程规律?(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A.德育过程是具有多种开端的对学生知、情、意、行的培养提高过程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B.德育过程是促进学生思想内部矛盾斗争的过程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C.德育过程是组织学生活动与交往，统一多方面教育影响的过程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D.德育过程是长期的、反复的、逐步提高的过程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答案：A。德育过程是具有多种开端的对学生知、情、意、行的培养提高过程。“动之以情，晓之以理，导之以行，持之以恒”分别对应了情、知、行、意。故本题选A。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【中学】传统教育派代表人物赫尔巴特主张的“三中心”是指(　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A.教师中心，教材中心和课堂中心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B.儿童中心、经验中心和活动中心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C.管理中心、活动中心和教学中心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D.管理中心、服务中心和教学中心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答案：A。赫尔巴特是传统教育学派的代表人物，他提出的“三中心”即教师中心、教材中心、课堂中心。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70D5"/>
    <w:rsid w:val="1C5D7B9D"/>
    <w:rsid w:val="22B336C2"/>
    <w:rsid w:val="74CA70D5"/>
    <w:rsid w:val="7E1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2020-08-07T02:02:00Z</dcterms:created>
  <dc:creator>哈哈和呵嘿</dc:creator>
  <cp:lastModifiedBy>哈哈和呵嘿</cp:lastModifiedBy>
  <dcterms:modified xsi:type="dcterms:W3CDTF">2020-08-07T02:18:00Z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