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D" w:rsidRDefault="0008665D" w:rsidP="0008665D"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附件三</w:t>
      </w:r>
    </w:p>
    <w:p w:rsidR="007C67F3" w:rsidRPr="0008665D" w:rsidRDefault="0008665D" w:rsidP="0008665D">
      <w:pPr>
        <w:jc w:val="center"/>
        <w:rPr>
          <w:rFonts w:hint="eastAsia"/>
          <w:sz w:val="44"/>
          <w:szCs w:val="44"/>
        </w:rPr>
      </w:pPr>
      <w:r w:rsidRPr="0008665D">
        <w:rPr>
          <w:sz w:val="44"/>
          <w:szCs w:val="44"/>
        </w:rPr>
        <w:t>考场规则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（一）开考前30分钟，考生持准考证（正、反两面不得涂改或书写任何内容）、有效期内的居民身份证/临时身份证/港澳台居民居住证/港澳居民来往内地通行证/5年有效期台湾居民来往大陆通行证进入考场，两证缺一不可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（二）考生只准携带必要的考试文具，如2B铅笔、黑色签字笔、直尺、圆规、三角板、橡皮进入考场。严禁携带书籍、资料、通讯工具（如手机及其他无线接收、传送设备等）、计时工具（如手表、时钟等）、计算器、电子存储记忆录放设备等</w:t>
      </w:r>
      <w:proofErr w:type="gramStart"/>
      <w:r w:rsidRPr="0008665D">
        <w:rPr>
          <w:rFonts w:ascii="仿宋" w:eastAsia="仿宋" w:hAnsi="仿宋" w:hint="eastAsia"/>
          <w:color w:val="000000"/>
        </w:rPr>
        <w:t>非考试</w:t>
      </w:r>
      <w:proofErr w:type="gramEnd"/>
      <w:r w:rsidRPr="0008665D">
        <w:rPr>
          <w:rFonts w:ascii="仿宋" w:eastAsia="仿宋" w:hAnsi="仿宋" w:hint="eastAsia"/>
          <w:color w:val="000000"/>
        </w:rPr>
        <w:t>物品进入考场（</w:t>
      </w:r>
      <w:proofErr w:type="gramStart"/>
      <w:r w:rsidRPr="0008665D">
        <w:rPr>
          <w:rFonts w:ascii="仿宋" w:eastAsia="仿宋" w:hAnsi="仿宋" w:hint="eastAsia"/>
          <w:color w:val="000000"/>
        </w:rPr>
        <w:t>非考试</w:t>
      </w:r>
      <w:proofErr w:type="gramEnd"/>
      <w:r w:rsidRPr="0008665D">
        <w:rPr>
          <w:rFonts w:ascii="仿宋" w:eastAsia="仿宋" w:hAnsi="仿宋" w:hint="eastAsia"/>
          <w:color w:val="000000"/>
        </w:rPr>
        <w:t>物品应放置在指定的</w:t>
      </w:r>
      <w:proofErr w:type="gramStart"/>
      <w:r w:rsidRPr="0008665D">
        <w:rPr>
          <w:rFonts w:ascii="仿宋" w:eastAsia="仿宋" w:hAnsi="仿宋" w:hint="eastAsia"/>
          <w:color w:val="000000"/>
        </w:rPr>
        <w:t>非考试</w:t>
      </w:r>
      <w:proofErr w:type="gramEnd"/>
      <w:r w:rsidRPr="0008665D">
        <w:rPr>
          <w:rFonts w:ascii="仿宋" w:eastAsia="仿宋" w:hAnsi="仿宋" w:hint="eastAsia"/>
          <w:color w:val="000000"/>
        </w:rPr>
        <w:t>物品暂放处）。考场内不得自行传递文具用品等。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（三）考生入场时，应主动接受监考员按规定进行的身份验证和随身物品检查。考生进入考场后对号入座，将本人准考证、有效身份证件放在课桌的左上角。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（四）考生拿到试卷、答题卡后，先核查试卷、答题卡与本人报考的类别、科目、试卷页数、大题数是否相符，如不符，应立即举手向监考</w:t>
      </w:r>
      <w:proofErr w:type="gramStart"/>
      <w:r w:rsidRPr="0008665D">
        <w:rPr>
          <w:rFonts w:ascii="仿宋" w:eastAsia="仿宋" w:hAnsi="仿宋" w:hint="eastAsia"/>
          <w:color w:val="000000"/>
        </w:rPr>
        <w:t>员说明</w:t>
      </w:r>
      <w:proofErr w:type="gramEnd"/>
      <w:r w:rsidRPr="0008665D">
        <w:rPr>
          <w:rFonts w:ascii="仿宋" w:eastAsia="仿宋" w:hAnsi="仿宋" w:hint="eastAsia"/>
          <w:color w:val="000000"/>
        </w:rPr>
        <w:t>情况。考生遇到试卷分发、装订错误或试题字迹印刷不清等问题</w:t>
      </w:r>
      <w:proofErr w:type="gramStart"/>
      <w:r w:rsidRPr="0008665D">
        <w:rPr>
          <w:rFonts w:ascii="仿宋" w:eastAsia="仿宋" w:hAnsi="仿宋" w:hint="eastAsia"/>
          <w:color w:val="000000"/>
        </w:rPr>
        <w:t>应举手</w:t>
      </w:r>
      <w:proofErr w:type="gramEnd"/>
      <w:r w:rsidRPr="0008665D">
        <w:rPr>
          <w:rFonts w:ascii="仿宋" w:eastAsia="仿宋" w:hAnsi="仿宋" w:hint="eastAsia"/>
          <w:color w:val="000000"/>
        </w:rPr>
        <w:t>与监考员联系。凡涉及试题含义的，监考员一律不予解答。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核准信息后，在指定位置处填写姓名、准考证号信息，并在答题卡指定区域粘贴条形码。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（五）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考场内时钟的时间仅供参考，具体时间以考点统一指令为准。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lastRenderedPageBreak/>
        <w:t>（六）考生应使用黑色签字笔在答题卡规定的区域内答题，在规定区域外和其他纸张上作答的一律无效。不得在答题卡上做任何标记，不得在除试卷、答题卡和草稿纸外任何地方涂写与考试有关的内容（如准考证、一次性纸巾等）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（七）考生在考场内必须保持安静，严格遵守考场纪律，服从监考员管理，不得以任何理由妨碍监考</w:t>
      </w:r>
      <w:proofErr w:type="gramStart"/>
      <w:r w:rsidRPr="0008665D">
        <w:rPr>
          <w:rFonts w:ascii="仿宋" w:eastAsia="仿宋" w:hAnsi="仿宋" w:hint="eastAsia"/>
          <w:color w:val="000000"/>
        </w:rPr>
        <w:t>员正常</w:t>
      </w:r>
      <w:proofErr w:type="gramEnd"/>
      <w:r w:rsidRPr="0008665D">
        <w:rPr>
          <w:rFonts w:ascii="仿宋" w:eastAsia="仿宋" w:hAnsi="仿宋" w:hint="eastAsia"/>
          <w:color w:val="000000"/>
        </w:rPr>
        <w:t>工作。监考员有权对考场内发生的问题按规定进行处理，如实填写“考场情况记录表”和“考生违规情况登记表”，并要求违规考生在“考生违规情况登记表”上签名确认。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（八）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 w:rsidR="0008665D" w:rsidRPr="0008665D" w:rsidRDefault="0008665D" w:rsidP="0008665D">
      <w:pPr>
        <w:pStyle w:val="a3"/>
        <w:shd w:val="clear" w:color="auto" w:fill="FCFCFC"/>
        <w:adjustRightInd w:val="0"/>
        <w:spacing w:before="0" w:beforeAutospacing="0" w:after="0" w:afterAutospacing="0" w:line="555" w:lineRule="atLeast"/>
        <w:ind w:firstLine="482"/>
        <w:textAlignment w:val="top"/>
        <w:rPr>
          <w:rFonts w:ascii="微软雅黑" w:eastAsia="微软雅黑" w:hAnsi="微软雅黑" w:hint="eastAsia"/>
          <w:color w:val="000000"/>
        </w:rPr>
      </w:pPr>
      <w:r w:rsidRPr="0008665D">
        <w:rPr>
          <w:rFonts w:ascii="仿宋" w:eastAsia="仿宋" w:hAnsi="仿宋" w:hint="eastAsia"/>
          <w:color w:val="000000"/>
        </w:rPr>
        <w:t>（九）考生有违纪、作弊等行为，将按照《国家教育考试违规处理办法》《教师资格条例》进行处理。</w:t>
      </w:r>
    </w:p>
    <w:p w:rsidR="0008665D" w:rsidRPr="0008665D" w:rsidRDefault="0008665D" w:rsidP="0008665D"/>
    <w:sectPr w:rsidR="0008665D" w:rsidRPr="0008665D" w:rsidSect="007C6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65D"/>
    <w:rsid w:val="0008665D"/>
    <w:rsid w:val="007C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2021-01-05T06:50:00Z</dcterms:created>
  <dcterms:modified xsi:type="dcterms:W3CDTF">2021-01-05T06:52:00Z</dcterms:modified>
</cp:coreProperties>
</file>