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百色市普通话水平测试应试须知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1.考生需凭有效二代身份证原件和准考证参加测试,双证缺一不可。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2.考生必须按准考证上的报到时间到考点报到，未按时报到的不予安排测试且测试费用不予退还。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3．考生须按以下流程完成测试：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⑴候考：点名→候考。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⑵备考：验证→抽签→对号入座→备考。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⑶测试：对号入座→测试→离开考区。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4. 严禁考生携带通讯工具、书籍资料、文具等物品进入备考室、测试室；不准交头接耳，不准在试卷上作任何标记或符号，不准将试卷带出考场。违者取消本次测试成绩。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5. 考试严禁代考等作弊行为，一经发现，取消本次及一年内的测试资格，情节严重的将按相关规定进行处理。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6. 测试后一般2个月可以发放普通话水平等级证书。如遇办证高峰期，办证时间有可能延长，具体每批次测试领证时间以测试站通知为准。由他人代领证书的，除交验考生身份证复印件及准考证原件外，还需交验代领者的身份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A5A5A"/>
          <w:spacing w:val="15"/>
          <w:sz w:val="24"/>
          <w:szCs w:val="24"/>
          <w:bdr w:val="none" w:color="auto" w:sz="0" w:space="0"/>
          <w:shd w:val="clear" w:fill="FFFFFF"/>
        </w:rPr>
        <w:t>7．考生须在测试结束150个工作日内领取等级证书，逾期未领的作无主证书处理，测试站不再承担保管责任。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22629"/>
    <w:rsid w:val="03D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2021-03-15T03:02:00Z</dcterms:created>
  <dc:creator>广西中公教育-吴思思</dc:creator>
  <cp:lastModifiedBy>广西中公教育-吴思思</cp:lastModifiedBy>
  <dcterms:modified xsi:type="dcterms:W3CDTF">2021-03-15T03:02:45Z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C6FEE7BD619E4DA58FEBDDC104430AE8</vt:lpwstr>
  </property>
</Properties>
</file>