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防城港市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2021年普通话水平测试疫情防控责任承诺书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防城港市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2021年上半年普通话水平测试，我已认真阅读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防城港市开展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普通话水平测试的有关疫情防控要求和测试须知，充分知晓相关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要求，现本人承诺以下事项: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1.本人近1个月内无境外旅行经历，无前往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国内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疫情高、中风险地区旅行经历，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确诊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、疑似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2.本人考前 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已进行个人健康监测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3.本人遵守考试期间考点各项防疫安全规定。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4.本人考试期间自觉做好个人防护工作，服从考试安排。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备注:考生签名及有关信息需考生本人亲笔书写，打印无效。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2021-04-02T03:54:52Z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